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2553" w14:textId="4A27EEC0" w:rsidR="00D27E47" w:rsidRDefault="00F30078" w:rsidP="00505B09">
      <w:pPr>
        <w:rPr>
          <w:rFonts w:ascii="Arial" w:hAnsi="Arial" w:cs="Arial"/>
          <w:b/>
          <w:bCs/>
          <w:sz w:val="20"/>
          <w:szCs w:val="20"/>
        </w:rPr>
      </w:pPr>
      <w:r w:rsidRPr="00F30078">
        <w:rPr>
          <w:rFonts w:ascii="Arial" w:hAnsi="Arial" w:cs="Arial"/>
          <w:b/>
          <w:bCs/>
          <w:sz w:val="20"/>
          <w:szCs w:val="20"/>
        </w:rPr>
        <w:t xml:space="preserve">PLAČE IN NADOMESTILA, KI SE </w:t>
      </w:r>
      <w:r w:rsidR="00C43B99">
        <w:rPr>
          <w:rFonts w:ascii="Arial" w:hAnsi="Arial" w:cs="Arial"/>
          <w:b/>
          <w:bCs/>
          <w:sz w:val="20"/>
          <w:szCs w:val="20"/>
        </w:rPr>
        <w:t>V</w:t>
      </w:r>
      <w:r w:rsidRPr="00F30078">
        <w:rPr>
          <w:rFonts w:ascii="Arial" w:hAnsi="Arial" w:cs="Arial"/>
          <w:b/>
          <w:bCs/>
          <w:sz w:val="20"/>
          <w:szCs w:val="20"/>
        </w:rPr>
        <w:t>ŠTEVAJO V OSNOVO V BREME OZZ</w:t>
      </w:r>
      <w:r w:rsidR="00B33E1A">
        <w:rPr>
          <w:rFonts w:ascii="Arial" w:hAnsi="Arial" w:cs="Arial"/>
          <w:b/>
          <w:bCs/>
          <w:sz w:val="20"/>
          <w:szCs w:val="20"/>
        </w:rPr>
        <w:t xml:space="preserve"> – glede na datum izplačila</w:t>
      </w:r>
      <w:r w:rsidR="00D951E3">
        <w:rPr>
          <w:rFonts w:ascii="Arial" w:hAnsi="Arial" w:cs="Arial"/>
          <w:b/>
          <w:bCs/>
          <w:sz w:val="20"/>
          <w:szCs w:val="20"/>
        </w:rPr>
        <w:t xml:space="preserve"> </w:t>
      </w:r>
      <w:r w:rsidR="008C1E24">
        <w:rPr>
          <w:rFonts w:ascii="Arial" w:hAnsi="Arial" w:cs="Arial"/>
          <w:b/>
          <w:bCs/>
          <w:sz w:val="20"/>
          <w:szCs w:val="20"/>
        </w:rPr>
        <w:tab/>
      </w:r>
      <w:r w:rsidR="00D951E3" w:rsidRPr="00EE1ED2">
        <w:rPr>
          <w:rFonts w:ascii="Arial" w:hAnsi="Arial" w:cs="Arial"/>
          <w:b/>
          <w:bCs/>
          <w:sz w:val="20"/>
          <w:szCs w:val="20"/>
        </w:rPr>
        <w:t xml:space="preserve">(čistopis </w:t>
      </w:r>
      <w:r w:rsidR="00A717FF">
        <w:rPr>
          <w:rFonts w:ascii="Arial" w:hAnsi="Arial" w:cs="Arial"/>
          <w:b/>
          <w:bCs/>
          <w:sz w:val="20"/>
          <w:szCs w:val="20"/>
        </w:rPr>
        <w:t>20.12.2023</w:t>
      </w:r>
      <w:r w:rsidR="00D951E3" w:rsidRPr="00EE1ED2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0ABC468D" w14:textId="77777777" w:rsidR="00F66DC3" w:rsidRPr="00EE1ED2" w:rsidRDefault="00F66DC3" w:rsidP="00505B09"/>
    <w:tbl>
      <w:tblPr>
        <w:tblW w:w="1525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766"/>
        <w:gridCol w:w="4678"/>
        <w:gridCol w:w="3260"/>
        <w:gridCol w:w="2790"/>
        <w:gridCol w:w="1560"/>
        <w:gridCol w:w="1262"/>
      </w:tblGrid>
      <w:tr w:rsidR="001672E1" w14:paraId="260180CD" w14:textId="67B29512" w:rsidTr="00F66DC3">
        <w:trPr>
          <w:trHeight w:val="8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91EC422" w14:textId="77777777" w:rsidR="001672E1" w:rsidRDefault="001672E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Vrsta REK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obrazca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C57243F" w14:textId="7C5CDC53" w:rsidR="001672E1" w:rsidRDefault="001672E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Vrsta dohodka (VD)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6163AD6" w14:textId="77777777" w:rsidR="001672E1" w:rsidRDefault="001672E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DDBF531" w14:textId="77777777" w:rsidR="001672E1" w:rsidRDefault="001672E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Dohodninska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vrsta dohodka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iREK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A5A1D48" w14:textId="28BF9B7F" w:rsidR="001672E1" w:rsidRDefault="00B33E1A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Osnova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22541C" w14:textId="7BEC23B6" w:rsidR="001672E1" w:rsidRDefault="001672E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326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Vrsta osnove za prispevke, ki se šteje v osnovo</w:t>
            </w:r>
            <w:r w:rsidRPr="0059271B">
              <w:rPr>
                <w:rFonts w:ascii="Arial" w:hAnsi="Arial" w:cs="Arial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90DD2C4" w14:textId="17FD4EA8" w:rsidR="001672E1" w:rsidRPr="00F32647" w:rsidRDefault="001672E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Ure, ki se seštejejo v ure osnove</w:t>
            </w:r>
          </w:p>
        </w:tc>
      </w:tr>
      <w:tr w:rsidR="001672E1" w14:paraId="6A93CB69" w14:textId="70A00490" w:rsidTr="0059271B">
        <w:trPr>
          <w:trHeight w:val="32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4371B" w14:textId="77777777" w:rsidR="001672E1" w:rsidRPr="00F133D8" w:rsidRDefault="001672E1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</w:t>
            </w:r>
          </w:p>
          <w:p w14:paraId="22B70F04" w14:textId="764F965F" w:rsidR="001672E1" w:rsidRPr="00EC06E5" w:rsidRDefault="001672E1">
            <w:pPr>
              <w:spacing w:line="240" w:lineRule="atLeast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56302C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3C7DE6C" w14:textId="4C54B6D4" w:rsidR="001672E1" w:rsidRPr="00EE1ED2" w:rsidRDefault="001672E1">
            <w:pPr>
              <w:spacing w:line="240" w:lineRule="atLeast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5ACCA80" w14:textId="3DEBFED9" w:rsidR="001672E1" w:rsidRPr="00EE1ED2" w:rsidRDefault="001672E1">
            <w:pPr>
              <w:spacing w:line="240" w:lineRule="atLeast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  <w:t>Plača in nadomestilo plače*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4E3D" w14:textId="7BDB69C2" w:rsidR="001672E1" w:rsidRPr="00164F8A" w:rsidRDefault="001672E1" w:rsidP="008875A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1101</w:t>
            </w:r>
            <w:r w:rsidR="008875A1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8875A1" w:rsidRPr="008875A1"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  <w:t>(</w:t>
            </w:r>
            <w:r w:rsidRPr="008875A1"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</w:rPr>
              <w:t>VD 1001 in 1091 sta od 1.1.2023 združeni</w:t>
            </w:r>
            <w:r w:rsidR="008875A1" w:rsidRPr="008875A1"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6DC6" w14:textId="59BD23F0" w:rsidR="001672E1" w:rsidRPr="00F30078" w:rsidRDefault="001672E1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  <w:t xml:space="preserve">Plača, nadomestilo plače*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0B0B" w14:textId="77777777" w:rsidR="001672E1" w:rsidRPr="00F133D8" w:rsidRDefault="001672E1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P01</w:t>
            </w:r>
          </w:p>
          <w:p w14:paraId="4317292F" w14:textId="27931EFB" w:rsidR="001672E1" w:rsidRPr="00F133D8" w:rsidRDefault="001672E1" w:rsidP="0056302C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P01a, P01b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681" w14:textId="3F21E17E" w:rsidR="001672E1" w:rsidRDefault="00F133D8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  <w:p w14:paraId="45DBFFAC" w14:textId="664C959A" w:rsidR="00F133D8" w:rsidRPr="00F133D8" w:rsidRDefault="00F133D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P01aU, P01bU</w:t>
            </w:r>
          </w:p>
        </w:tc>
      </w:tr>
      <w:tr w:rsidR="001672E1" w:rsidRPr="00F30078" w14:paraId="1561354A" w14:textId="3805F825" w:rsidTr="0059271B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A01B9" w14:textId="77777777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DF10818" w14:textId="77777777" w:rsidR="001672E1" w:rsidRPr="00EE1ED2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2D08484" w14:textId="77777777" w:rsidR="001672E1" w:rsidRPr="00EE1ED2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Plača za delo v času epidemije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4A80E" w14:textId="77777777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1101</w:t>
            </w:r>
          </w:p>
          <w:p w14:paraId="2478A947" w14:textId="39C9C6D1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velja za obdobja izplačila 3., 4., 5. 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BCCB" w14:textId="48188EFF" w:rsidR="001672E1" w:rsidRPr="008875A1" w:rsidRDefault="001672E1" w:rsidP="005C11CA">
            <w:pPr>
              <w:spacing w:line="240" w:lineRule="atLeast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  <w:r w:rsidRPr="008875A1"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  <w:t xml:space="preserve">Plača, nadomestilo plače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193D5" w14:textId="77777777" w:rsidR="001672E1" w:rsidRPr="00F133D8" w:rsidRDefault="001672E1" w:rsidP="005C11CA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B0E" w14:textId="77777777" w:rsidR="00F133D8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B01u, B02U</w:t>
            </w:r>
          </w:p>
          <w:p w14:paraId="580D6920" w14:textId="77777777" w:rsidR="001672E1" w:rsidRPr="00F133D8" w:rsidRDefault="001672E1" w:rsidP="005C11CA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</w:p>
        </w:tc>
      </w:tr>
      <w:tr w:rsidR="001672E1" w:rsidRPr="00F30078" w14:paraId="25F6D1B3" w14:textId="4378A776" w:rsidTr="0059271B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6025E" w14:textId="77777777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1D5A99E" w14:textId="77777777" w:rsidR="001672E1" w:rsidRPr="00EE1ED2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CD8C13A" w14:textId="77777777" w:rsidR="001672E1" w:rsidRPr="00EE1ED2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Nadomestilo plače za čakanje na delo v času epidemije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E2DDD" w14:textId="77777777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1101</w:t>
            </w:r>
          </w:p>
          <w:p w14:paraId="3279BC11" w14:textId="0F32500C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velja za obdobja izplačila 3., 4., 5. 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A488" w14:textId="71329A2F" w:rsidR="001672E1" w:rsidRPr="008875A1" w:rsidRDefault="001672E1" w:rsidP="005C11CA">
            <w:pPr>
              <w:spacing w:line="240" w:lineRule="atLeast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  <w:r w:rsidRPr="008875A1"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  <w:t xml:space="preserve">Plača, nadomestilo plače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4AC66" w14:textId="77777777" w:rsidR="001672E1" w:rsidRPr="00F133D8" w:rsidRDefault="001672E1" w:rsidP="005C11CA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7ED" w14:textId="77777777" w:rsidR="00F133D8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B01u, B02U</w:t>
            </w:r>
          </w:p>
          <w:p w14:paraId="06BD404C" w14:textId="77777777" w:rsidR="001672E1" w:rsidRPr="00F133D8" w:rsidRDefault="001672E1" w:rsidP="005C11CA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</w:p>
        </w:tc>
      </w:tr>
      <w:tr w:rsidR="00B33E1A" w14:paraId="465A1BE7" w14:textId="77777777" w:rsidTr="0059271B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4AC37" w14:textId="77777777" w:rsidR="00B33E1A" w:rsidRPr="00E2314F" w:rsidRDefault="00B33E1A" w:rsidP="002B40B8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231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5CF8D28" w14:textId="7777777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1091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666DC7A" w14:textId="7777777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Plača in nadomestilo plače – delavci napoteni na delo v tujino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4D67D" w14:textId="77777777" w:rsidR="00B33E1A" w:rsidRPr="008875A1" w:rsidRDefault="00B33E1A" w:rsidP="002B40B8">
            <w:pPr>
              <w:spacing w:line="240" w:lineRule="atLeast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  <w:r w:rsidRPr="008875A1"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  <w:t>1101 do 31.12.2022</w:t>
            </w:r>
            <w:r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  <w:t xml:space="preserve"> (</w:t>
            </w:r>
            <w:r w:rsidRPr="008875A1"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</w:rPr>
              <w:t>VD 1001 in 1091 sta od 1.1.2023 združeni</w:t>
            </w:r>
            <w:r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</w:rPr>
              <w:t>)</w:t>
            </w:r>
          </w:p>
          <w:p w14:paraId="27454CA8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9B4E" w14:textId="3D51FD34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875A1"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  <w:t xml:space="preserve">Plača, nadomestilo plače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4C3BF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P01</w:t>
            </w:r>
          </w:p>
          <w:p w14:paraId="3F164A02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7A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B01u, B02U</w:t>
            </w:r>
          </w:p>
          <w:p w14:paraId="1406077E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33E1A" w14:paraId="3889C895" w14:textId="77777777" w:rsidTr="0059271B">
        <w:trPr>
          <w:trHeight w:val="3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E2BC9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  <w:p w14:paraId="79427C95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6302C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6B253AC" w14:textId="7777777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240A490" w14:textId="7777777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plač po sodni odločbi</w:t>
            </w:r>
          </w:p>
          <w:p w14:paraId="04F5C8D6" w14:textId="7777777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Izplačilo dohodkov iz delovnega razmerja o sodni odločbi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666C6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1B122" w14:textId="0D6B7EBF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Plača, nadomestilo plače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52F87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  <w:r w:rsidRPr="00F133D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14:paraId="0A6D4781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P01a, P01b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433" w14:textId="77777777" w:rsidR="00B33E1A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  <w:p w14:paraId="0FAB452F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P01aU, P01bU</w:t>
            </w:r>
          </w:p>
        </w:tc>
      </w:tr>
      <w:tr w:rsidR="00B33E1A" w14:paraId="0CE271DB" w14:textId="77777777" w:rsidTr="0059271B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14:paraId="03742319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  <w:p w14:paraId="19731FD2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6302C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98756E" w14:textId="7777777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148E17" w14:textId="77777777" w:rsidR="00F66DC3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Izplačilo plač za daljše časovno obdobje </w:t>
            </w:r>
          </w:p>
          <w:p w14:paraId="23DDFB5E" w14:textId="73EB39C7" w:rsidR="00B33E1A" w:rsidRPr="00EE1ED2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(npr. letni poračun plač)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hideMark/>
          </w:tcPr>
          <w:p w14:paraId="1601091C" w14:textId="77777777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40C74758" w14:textId="6FEA2A78" w:rsidR="00B33E1A" w:rsidRDefault="00B33E1A" w:rsidP="002B40B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Plača, nadomestilo plače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E272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  <w:p w14:paraId="47E40355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P01a, P01b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0BE81" w14:textId="77777777" w:rsidR="00B33E1A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  <w:p w14:paraId="4779208C" w14:textId="77777777" w:rsidR="00B33E1A" w:rsidRPr="00F133D8" w:rsidRDefault="00B33E1A" w:rsidP="002B40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P01aU, P01bU</w:t>
            </w:r>
          </w:p>
        </w:tc>
      </w:tr>
      <w:tr w:rsidR="001672E1" w14:paraId="6FDFA292" w14:textId="0C884834" w:rsidTr="0059271B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AAF1B" w14:textId="35444BF3" w:rsidR="001672E1" w:rsidRDefault="001672E1" w:rsidP="005C11CA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  <w:p w14:paraId="634638C3" w14:textId="774C90FF" w:rsidR="001672E1" w:rsidRDefault="001672E1" w:rsidP="005C11CA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6302C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E48FADD" w14:textId="6581C68A" w:rsidR="001672E1" w:rsidRPr="008875A1" w:rsidRDefault="008875A1" w:rsidP="005C11CA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1672E1" w:rsidRPr="008875A1">
              <w:rPr>
                <w:rFonts w:ascii="Arial" w:hAnsi="Arial" w:cs="Arial"/>
                <w:sz w:val="16"/>
                <w:szCs w:val="16"/>
                <w:lang w:eastAsia="en-US"/>
              </w:rPr>
              <w:t>151</w:t>
            </w:r>
          </w:p>
          <w:p w14:paraId="6CB20973" w14:textId="77777777" w:rsidR="008875A1" w:rsidRDefault="008875A1" w:rsidP="005C11CA">
            <w:pPr>
              <w:spacing w:line="240" w:lineRule="atLeast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</w:p>
          <w:p w14:paraId="17FC8222" w14:textId="5AC97A0E" w:rsidR="008875A1" w:rsidRPr="008875A1" w:rsidRDefault="008875A1" w:rsidP="005C11CA">
            <w:pPr>
              <w:spacing w:line="240" w:lineRule="atLeast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DB432A3" w14:textId="36BDD3EB" w:rsidR="00F66DC3" w:rsidRPr="00F66DC3" w:rsidRDefault="00F66DC3" w:rsidP="005C11CA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6DC3">
              <w:rPr>
                <w:rFonts w:ascii="Arial" w:hAnsi="Arial" w:cs="Arial"/>
                <w:sz w:val="16"/>
                <w:szCs w:val="16"/>
                <w:lang w:eastAsia="en-US"/>
              </w:rPr>
              <w:t>Del plače za poslovno uspešnost</w:t>
            </w:r>
          </w:p>
          <w:p w14:paraId="4D191E67" w14:textId="1DEFD1DB" w:rsidR="001672E1" w:rsidRPr="008875A1" w:rsidRDefault="008875A1" w:rsidP="00F66DC3">
            <w:pPr>
              <w:spacing w:line="240" w:lineRule="atLeast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  <w:r w:rsidRPr="00B040B2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Plačilo za poslovno uspešnost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03D44" w14:textId="506FD8B3" w:rsidR="001672E1" w:rsidRDefault="001672E1" w:rsidP="005C11CA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1111 od 1.1.2020</w:t>
            </w:r>
            <w:r w:rsidR="00B040B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B040B2" w:rsidRPr="00BB6DC2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1101 do 31</w:t>
            </w:r>
            <w:r w:rsidR="00B040B2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.</w:t>
            </w:r>
            <w:r w:rsidR="00B040B2" w:rsidRPr="00BB6DC2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12.2019</w:t>
            </w:r>
          </w:p>
          <w:p w14:paraId="5BBABB3F" w14:textId="1FA461D3" w:rsidR="001672E1" w:rsidRDefault="001672E1" w:rsidP="008875A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A6A5" w14:textId="77777777" w:rsidR="00B040B2" w:rsidRPr="00B040B2" w:rsidRDefault="001672E1" w:rsidP="00B040B2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B040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Del plače za poslovno uspešnost </w:t>
            </w:r>
            <w:r w:rsidR="00B040B2" w:rsidRPr="00B040B2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Plačilo za poslovno uspešnost</w:t>
            </w:r>
          </w:p>
          <w:p w14:paraId="2AEBC396" w14:textId="1E1503BA" w:rsidR="008875A1" w:rsidRDefault="008875A1" w:rsidP="008875A1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AA01" w14:textId="361BDB80" w:rsidR="00F5571B" w:rsidRDefault="00F5571B" w:rsidP="005C11CA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P01, P04</w:t>
            </w:r>
          </w:p>
          <w:p w14:paraId="2D4E2DBB" w14:textId="5319A6ED" w:rsidR="008875A1" w:rsidRDefault="001672E1" w:rsidP="008875A1">
            <w:pPr>
              <w:spacing w:line="240" w:lineRule="atLeast"/>
              <w:jc w:val="center"/>
              <w:rPr>
                <w:rFonts w:ascii="Arial" w:hAnsi="Arial" w:cs="Arial"/>
                <w:color w:val="A5A5A5" w:themeColor="accent3"/>
                <w:sz w:val="16"/>
                <w:szCs w:val="16"/>
                <w:lang w:eastAsia="en-US"/>
              </w:rPr>
            </w:pPr>
            <w:r w:rsidRPr="008875A1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P01, P04</w:t>
            </w:r>
          </w:p>
          <w:p w14:paraId="31BB0C9D" w14:textId="14527795" w:rsidR="001672E1" w:rsidRPr="00F133D8" w:rsidRDefault="001672E1" w:rsidP="008875A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E75" w14:textId="231414B5" w:rsidR="001672E1" w:rsidRPr="00F133D8" w:rsidRDefault="00F133D8" w:rsidP="005C11CA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/</w:t>
            </w:r>
          </w:p>
        </w:tc>
      </w:tr>
      <w:tr w:rsidR="001672E1" w:rsidRPr="00F32647" w14:paraId="38AF8824" w14:textId="6433C155" w:rsidTr="0059271B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CBC70" w14:textId="77777777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3860933" w14:textId="77777777" w:rsidR="001672E1" w:rsidRPr="00EE1ED2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1152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81BD4BF" w14:textId="56F6F26E" w:rsidR="001672E1" w:rsidRPr="00EE1ED2" w:rsidRDefault="001672E1" w:rsidP="005C11CA">
            <w:pPr>
              <w:spacing w:line="240" w:lineRule="atLeast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 xml:space="preserve">Del plače za poslovno uspešnost v znesku, ki se ne všteva v davčno osnovo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0841C" w14:textId="77777777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 xml:space="preserve">/      </w:t>
            </w:r>
          </w:p>
          <w:p w14:paraId="5EBDA0E4" w14:textId="78F64B00" w:rsidR="001672E1" w:rsidRPr="00E32C4F" w:rsidRDefault="001672E1" w:rsidP="005C11CA">
            <w:pPr>
              <w:spacing w:line="240" w:lineRule="atLeas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  <w:r w:rsidRPr="00E32C4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  <w:t>od 1.1.2017 do 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2E42" w14:textId="77777777" w:rsidR="001672E1" w:rsidRPr="00F32647" w:rsidRDefault="001672E1" w:rsidP="005C11CA">
            <w:pPr>
              <w:spacing w:line="240" w:lineRule="atLeast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F32647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753D" w14:textId="77777777" w:rsidR="001672E1" w:rsidRPr="00F133D8" w:rsidRDefault="001672E1" w:rsidP="005C11CA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P01, P04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F4B" w14:textId="52E71E25" w:rsidR="001672E1" w:rsidRPr="00F133D8" w:rsidRDefault="00F133D8" w:rsidP="005C11CA">
            <w:pPr>
              <w:spacing w:line="240" w:lineRule="atLeast"/>
              <w:jc w:val="center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/</w:t>
            </w:r>
          </w:p>
        </w:tc>
      </w:tr>
      <w:tr w:rsidR="001672E1" w14:paraId="6628F17C" w14:textId="7C47E731" w:rsidTr="0059271B">
        <w:trPr>
          <w:trHeight w:val="300"/>
        </w:trPr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47837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404CA33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6CDAF70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Nadomestilo za starševsko varstvo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03C45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50213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7907" w14:textId="1732A9D6" w:rsidR="001672E1" w:rsidRPr="00A717FF" w:rsidRDefault="001672E1" w:rsidP="00ED280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17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A02" w14:textId="35CB392E" w:rsidR="001672E1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</w:tc>
      </w:tr>
      <w:tr w:rsidR="001672E1" w14:paraId="0F546655" w14:textId="7E4F041F" w:rsidTr="0059271B">
        <w:trPr>
          <w:trHeight w:val="31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EDF06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F9EC977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A39D5D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zdravstvenega zavarovanja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8EF65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4E423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690E2AA" w14:textId="77777777" w:rsidR="001672E1" w:rsidRPr="00F133D8" w:rsidRDefault="001672E1" w:rsidP="00ED280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E0F33" w14:textId="2A32A767" w:rsidR="001672E1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</w:tc>
      </w:tr>
      <w:tr w:rsidR="001672E1" w14:paraId="65958603" w14:textId="1DB39AEE" w:rsidTr="0059271B">
        <w:trPr>
          <w:trHeight w:val="25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40119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200AD03C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E35175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po ZZZPB in ZUTD (denarno nadomestilo za čas brezposelnosti)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8D02C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D338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DDC3" w14:textId="77777777" w:rsidR="001672E1" w:rsidRPr="00F133D8" w:rsidRDefault="001672E1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B58B5" w14:textId="44101E82" w:rsidR="001672E1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</w:tc>
      </w:tr>
      <w:tr w:rsidR="00B040B2" w14:paraId="20B31ABB" w14:textId="77777777" w:rsidTr="00E94FF4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516C7" w14:textId="77777777" w:rsidR="00B040B2" w:rsidRDefault="00B040B2" w:rsidP="00E94F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527B465" w14:textId="77777777" w:rsidR="00B040B2" w:rsidRPr="00EE1ED2" w:rsidRDefault="00B040B2" w:rsidP="00E94F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407A4E" w14:textId="77777777" w:rsidR="00B040B2" w:rsidRPr="00EE1ED2" w:rsidRDefault="00B040B2" w:rsidP="00E94F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Izplačila jamstvenega sklada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0E698" w14:textId="77777777" w:rsidR="00B040B2" w:rsidRDefault="00B040B2" w:rsidP="00E94F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B0A0B" w14:textId="77777777" w:rsidR="00B040B2" w:rsidRDefault="00B040B2" w:rsidP="00E94F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Drugi dohodki iz delovnega razmerja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2402" w14:textId="77777777" w:rsidR="00B040B2" w:rsidRPr="00F133D8" w:rsidRDefault="00B040B2" w:rsidP="00E94FF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3CAA" w14:textId="77777777" w:rsidR="00B040B2" w:rsidRPr="00F133D8" w:rsidRDefault="00B040B2" w:rsidP="00E94FF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</w:tc>
      </w:tr>
      <w:tr w:rsidR="001672E1" w14:paraId="26CBD673" w14:textId="18C9F32A" w:rsidTr="0059271B">
        <w:trPr>
          <w:trHeight w:val="2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30AD1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B02B2B8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8EF891" w14:textId="3AFF6804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Denarno nadomestilo za čas brezposelnosti (ZUJF)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27D3C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B473B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87EF8" w14:textId="77777777" w:rsidR="001672E1" w:rsidRPr="00F133D8" w:rsidRDefault="001672E1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24F8D" w14:textId="78F526F8" w:rsidR="001672E1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</w:tc>
      </w:tr>
      <w:tr w:rsidR="001672E1" w14:paraId="097DF7BF" w14:textId="492A66C1" w:rsidTr="0059271B">
        <w:trPr>
          <w:trHeight w:val="25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53F8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B6D39C4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4E0AE5" w14:textId="77777777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po desetem odstavku 137. člena ZDR-1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9BE1" w14:textId="77777777" w:rsidR="001672E1" w:rsidRDefault="001672E1" w:rsidP="00ED2800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CD26B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17E2" w14:textId="77777777" w:rsidR="001672E1" w:rsidRPr="00F133D8" w:rsidRDefault="001672E1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D72C" w14:textId="7CDC9E66" w:rsidR="001672E1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</w:tc>
      </w:tr>
      <w:tr w:rsidR="001672E1" w:rsidRPr="006148DD" w14:paraId="78AAABBD" w14:textId="313C57F5" w:rsidTr="0059271B">
        <w:trPr>
          <w:trHeight w:val="25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619DE" w14:textId="77777777" w:rsidR="001672E1" w:rsidRDefault="001672E1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148DD">
              <w:rPr>
                <w:rFonts w:ascii="Arial" w:hAnsi="Arial" w:cs="Arial"/>
                <w:sz w:val="16"/>
                <w:szCs w:val="16"/>
                <w:lang w:eastAsia="en-US"/>
              </w:rPr>
              <w:t>PNiPD</w:t>
            </w:r>
          </w:p>
          <w:p w14:paraId="374C13AA" w14:textId="074AFFB7" w:rsidR="001672E1" w:rsidRPr="006148DD" w:rsidRDefault="001672E1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A5474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C9B2504" w14:textId="428F076F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sz w:val="16"/>
                <w:szCs w:val="16"/>
                <w:lang w:eastAsia="en-US"/>
              </w:rPr>
              <w:t>5550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E7F67F" w14:textId="72F4D9B8" w:rsidR="001672E1" w:rsidRPr="00EE1ED2" w:rsidRDefault="001672E1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E1ED2">
              <w:rPr>
                <w:rFonts w:ascii="Arial" w:hAnsi="Arial" w:cs="Arial"/>
                <w:sz w:val="16"/>
                <w:szCs w:val="16"/>
                <w:lang w:eastAsia="en-US"/>
              </w:rPr>
              <w:t>Obračun PSV za delodajalce, ki niso plačniki davka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863A4" w14:textId="3165720B" w:rsidR="001672E1" w:rsidRPr="006148DD" w:rsidRDefault="001672E1" w:rsidP="00ED28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148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6DEF" w14:textId="1BD4D409" w:rsidR="001672E1" w:rsidRPr="006148DD" w:rsidRDefault="001672E1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148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DA71" w14:textId="77777777" w:rsidR="001672E1" w:rsidRPr="00F133D8" w:rsidRDefault="001672E1" w:rsidP="00ED280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P01</w:t>
            </w:r>
          </w:p>
          <w:p w14:paraId="2EDD3E45" w14:textId="06F32292" w:rsidR="001672E1" w:rsidRPr="00F133D8" w:rsidRDefault="001672E1" w:rsidP="0056302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P01a, P01b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14A9E" w14:textId="4A4D58E5" w:rsid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B01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Pr="00F133D8">
              <w:rPr>
                <w:rFonts w:ascii="Arial" w:hAnsi="Arial" w:cs="Arial"/>
                <w:sz w:val="16"/>
                <w:szCs w:val="16"/>
                <w:lang w:eastAsia="en-US"/>
              </w:rPr>
              <w:t>, B02U</w:t>
            </w:r>
          </w:p>
          <w:p w14:paraId="73071BA8" w14:textId="0CE84A5F" w:rsidR="001672E1" w:rsidRPr="00F133D8" w:rsidRDefault="00F133D8" w:rsidP="00F133D8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P01aU, P01bU</w:t>
            </w:r>
          </w:p>
        </w:tc>
      </w:tr>
      <w:tr w:rsidR="00D76941" w:rsidRPr="006148DD" w14:paraId="1A905736" w14:textId="77777777" w:rsidTr="0059271B">
        <w:trPr>
          <w:trHeight w:val="25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64ED9" w14:textId="5C54CCE6" w:rsidR="001020A7" w:rsidRPr="00D76941" w:rsidRDefault="00D76941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76941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REK-1f ***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8DBC920" w14:textId="77777777" w:rsidR="00D76941" w:rsidRPr="00D76941" w:rsidRDefault="00D76941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BFB8D9" w14:textId="77777777" w:rsidR="00D76941" w:rsidRPr="00D76941" w:rsidRDefault="00D76941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CEE54" w14:textId="77777777" w:rsidR="00D76941" w:rsidRDefault="00D76941" w:rsidP="00ED280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1101 do 31.12.2022</w:t>
            </w:r>
            <w:r w:rsidR="007E40D4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  <w:p w14:paraId="20235013" w14:textId="01EA1889" w:rsidR="001020A7" w:rsidRPr="00D76941" w:rsidRDefault="001020A7" w:rsidP="00ED280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od 1.1.</w:t>
            </w:r>
            <w:r w:rsidR="0059271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2023</w:t>
            </w:r>
            <w:r w:rsidR="002F3F6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REK-O z ustrezno VD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3AA52" w14:textId="77777777" w:rsidR="00D76941" w:rsidRPr="00D76941" w:rsidRDefault="00D76941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AEDB" w14:textId="6225A3E6" w:rsidR="00D76941" w:rsidRPr="00D76941" w:rsidRDefault="00D76941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101, 101e</w:t>
            </w:r>
            <w:r w:rsidR="007E40D4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E1B2" w14:textId="3C4581DA" w:rsidR="001020A7" w:rsidRPr="00D76941" w:rsidRDefault="00D76941" w:rsidP="001020A7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Ure za 101</w:t>
            </w:r>
            <w:r w:rsidR="007E40D4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n 101e</w:t>
            </w:r>
            <w:r w:rsidR="007E40D4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</w:tbl>
    <w:p w14:paraId="772AC973" w14:textId="7491DEED" w:rsidR="0059271B" w:rsidRPr="0059271B" w:rsidRDefault="0059271B" w:rsidP="0056302C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59271B">
        <w:rPr>
          <w:rFonts w:ascii="Arial" w:hAnsi="Arial" w:cs="Arial"/>
          <w:i/>
          <w:iCs/>
          <w:sz w:val="18"/>
          <w:szCs w:val="18"/>
        </w:rPr>
        <w:t xml:space="preserve">** </w:t>
      </w:r>
      <w:r w:rsidRPr="0059271B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P01 - plača in nadomestila plače </w:t>
      </w:r>
      <w:r w:rsidRPr="0059271B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ab/>
      </w:r>
      <w:r w:rsidRPr="0059271B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ab/>
      </w:r>
      <w:r w:rsidRPr="0059271B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ab/>
      </w:r>
      <w:r w:rsidRPr="0059271B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ab/>
        <w:t>P04 – Drugo</w:t>
      </w:r>
    </w:p>
    <w:p w14:paraId="76A9E8BF" w14:textId="789BA805" w:rsidR="0056302C" w:rsidRPr="0059271B" w:rsidRDefault="0059271B" w:rsidP="0059271B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59271B">
        <w:rPr>
          <w:rFonts w:ascii="Arial" w:hAnsi="Arial" w:cs="Arial"/>
          <w:i/>
          <w:iCs/>
          <w:color w:val="FF0000"/>
          <w:sz w:val="18"/>
          <w:szCs w:val="18"/>
        </w:rPr>
        <w:t xml:space="preserve">    </w:t>
      </w:r>
      <w:r w:rsidR="0056302C" w:rsidRPr="0059271B">
        <w:rPr>
          <w:rFonts w:ascii="Arial" w:hAnsi="Arial" w:cs="Arial"/>
          <w:i/>
          <w:iCs/>
          <w:color w:val="FF0000"/>
          <w:sz w:val="18"/>
          <w:szCs w:val="18"/>
        </w:rPr>
        <w:t xml:space="preserve">P01a - Plača in nadomestilo plače, ki bremeni delodajalca </w:t>
      </w:r>
      <w:r w:rsidR="001672E1" w:rsidRPr="0059271B">
        <w:rPr>
          <w:rFonts w:ascii="Arial" w:hAnsi="Arial" w:cs="Arial"/>
          <w:i/>
          <w:iCs/>
          <w:color w:val="FF0000"/>
          <w:sz w:val="18"/>
          <w:szCs w:val="18"/>
        </w:rPr>
        <w:t xml:space="preserve">     </w:t>
      </w:r>
      <w:r w:rsidRPr="0059271B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="0056302C" w:rsidRPr="0059271B">
        <w:rPr>
          <w:rFonts w:ascii="Arial" w:hAnsi="Arial" w:cs="Arial"/>
          <w:i/>
          <w:iCs/>
          <w:color w:val="FF0000"/>
          <w:sz w:val="18"/>
          <w:szCs w:val="18"/>
        </w:rPr>
        <w:t xml:space="preserve">P01b - Nadomestila plače, ki ne bremenijo delodajalcev </w:t>
      </w:r>
    </w:p>
    <w:p w14:paraId="04A1EFD9" w14:textId="3CEDC1F2" w:rsidR="00D76941" w:rsidRPr="0059271B" w:rsidRDefault="00D76941" w:rsidP="0056302C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>***</w:t>
      </w:r>
      <w:r w:rsidR="0059271B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="00B040B2">
        <w:rPr>
          <w:rFonts w:ascii="Arial" w:hAnsi="Arial" w:cs="Arial"/>
          <w:i/>
          <w:iCs/>
          <w:color w:val="000000" w:themeColor="text1"/>
          <w:sz w:val="18"/>
          <w:szCs w:val="18"/>
        </w:rPr>
        <w:t>zaposleni</w:t>
      </w: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pri fizičnih osebah, zav</w:t>
      </w:r>
      <w:r w:rsidR="00B040B2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="001B30A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podlaga </w:t>
      </w:r>
      <w:r w:rsidR="0059271B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016 </w:t>
      </w:r>
      <w:r w:rsidR="00B040B2">
        <w:rPr>
          <w:rFonts w:ascii="Arial" w:hAnsi="Arial" w:cs="Arial"/>
          <w:i/>
          <w:iCs/>
          <w:color w:val="000000" w:themeColor="text1"/>
          <w:sz w:val="18"/>
          <w:szCs w:val="18"/>
        </w:rPr>
        <w:t>(do 31.12.2022)</w:t>
      </w:r>
    </w:p>
    <w:p w14:paraId="176E7C63" w14:textId="5E0B34F4" w:rsidR="0059271B" w:rsidRPr="0059271B" w:rsidRDefault="0059271B" w:rsidP="0059271B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  </w:t>
      </w:r>
      <w:r w:rsidR="00D76941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>101 - Plača in nadomestila plače (znesek in število ur)</w:t>
      </w: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  <w:r w:rsidR="001020A7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="00D76941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>101e - Plača - nadure (znesek in število ur</w:t>
      </w:r>
      <w:r w:rsidR="007E40D4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  <w:r w:rsidR="00A752E2"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59271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  </w:t>
      </w:r>
    </w:p>
    <w:p w14:paraId="0B6F475C" w14:textId="77777777" w:rsidR="00D76941" w:rsidRPr="0056302C" w:rsidRDefault="00D76941" w:rsidP="0056302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651C3730" w14:textId="4C2EA9D4" w:rsidR="00846AF1" w:rsidRDefault="005477D9" w:rsidP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477D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lastRenderedPageBreak/>
        <w:t>Ure osnove</w:t>
      </w:r>
      <w:r w:rsidRP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seštejejo se vse ure, za katere je bilo izvedeno izplačilo posameznih prejemkov 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>v preglednici</w:t>
      </w:r>
      <w:r w:rsidR="00505B0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. </w:t>
      </w:r>
      <w:r w:rsidR="00505B09" w:rsidRPr="007E40D4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T</w:t>
      </w:r>
      <w:r w:rsidR="00846AF1" w:rsidRPr="007E40D4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 xml:space="preserve">udi </w:t>
      </w:r>
      <w:r w:rsidR="00E00421" w:rsidRPr="007E40D4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v primeru fiksnega obračuna se upoštevajo dejanske ur</w:t>
      </w:r>
      <w:r w:rsidR="00505B09" w:rsidRPr="007E40D4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e</w:t>
      </w:r>
      <w:r w:rsidR="00505B09" w:rsidRPr="007E40D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(uskladitev z REK-O)</w:t>
      </w:r>
      <w:r w:rsidR="00E00421" w:rsidRPr="007E40D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. </w:t>
      </w:r>
    </w:p>
    <w:p w14:paraId="41E1EC85" w14:textId="77777777" w:rsidR="007E40D4" w:rsidRDefault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V primeru izplačila nadur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se v podatek o urah osnove seštejejo ure iz redne delovne obveznosti in nadure.</w:t>
      </w:r>
      <w:r w:rsidRP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4758EC75" w14:textId="65D89BE7" w:rsidR="00F30078" w:rsidRDefault="00092102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Upoštevanje osnove samostojnih zavezancev</w:t>
      </w:r>
      <w:r w:rsidR="002A3379" w:rsidRPr="00C40B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:</w:t>
      </w:r>
      <w:r w:rsidR="002A3379" w:rsidRPr="003620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2A3379" w:rsidRPr="00C40B2F">
        <w:rPr>
          <w:rFonts w:ascii="Arial" w:hAnsi="Arial" w:cs="Arial"/>
          <w:i/>
          <w:iCs/>
          <w:color w:val="000000" w:themeColor="text1"/>
          <w:sz w:val="18"/>
          <w:szCs w:val="18"/>
        </w:rPr>
        <w:t>Če je bil delavec v letu osnove zavarovan kot samostojni zavezanec (s.p, kmet, samostojna poklicna dejavnost, lastnik in direktor podjetja, zaposlitev ali samostojna dejavnost v tujini z urejenim OZZ v RS) se v osnovo štejejo tudi osnove za plačilo prispevkov, po katerih je bil zavarovan v obdobjih zavarovanja kot samostojni zavezanec.</w:t>
      </w:r>
      <w:r w:rsid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Kot ure osnove se upošteva seštevek ur, za katere je bil zavarovan v mesecih osnove in je bil samostojni zavezanec za plačilo prispevkov.</w:t>
      </w:r>
    </w:p>
    <w:p w14:paraId="2DB062AF" w14:textId="77777777" w:rsidR="005477D9" w:rsidRDefault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2A4E0F03" w14:textId="2F76291F" w:rsidR="009541BC" w:rsidRPr="008E7814" w:rsidRDefault="00345D33" w:rsidP="00F3007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sz w:val="20"/>
          <w:szCs w:val="20"/>
          <w:lang w:eastAsia="en-US"/>
        </w:rPr>
      </w:pPr>
      <w:r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*</w:t>
      </w:r>
      <w:r w:rsidR="00F30078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V primeru, da je </w:t>
      </w:r>
      <w:r w:rsidR="00F30078" w:rsidRPr="008E7814">
        <w:rPr>
          <w:rFonts w:ascii="Arial" w:eastAsiaTheme="minorHAnsi" w:hAnsi="Arial" w:cs="Arial"/>
          <w:b/>
          <w:bCs/>
          <w:color w:val="00B0F0"/>
          <w:sz w:val="20"/>
          <w:szCs w:val="20"/>
          <w:u w:val="single"/>
          <w:lang w:eastAsia="en-US"/>
        </w:rPr>
        <w:t>osnova za nadomestilo plače v breme ZZZS</w:t>
      </w:r>
      <w:r w:rsidR="00F30078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, se </w:t>
      </w:r>
      <w:r w:rsidR="00F30078" w:rsidRPr="008E7814">
        <w:rPr>
          <w:rFonts w:ascii="Arial" w:eastAsiaTheme="minorHAnsi" w:hAnsi="Arial" w:cs="Arial"/>
          <w:color w:val="00B0F0"/>
          <w:sz w:val="20"/>
          <w:szCs w:val="20"/>
          <w:u w:val="single"/>
          <w:lang w:eastAsia="en-US"/>
        </w:rPr>
        <w:t xml:space="preserve">v osnovo </w:t>
      </w:r>
      <w:r w:rsidR="009541BC" w:rsidRPr="008E7814">
        <w:rPr>
          <w:rFonts w:ascii="Arial" w:eastAsiaTheme="minorHAnsi" w:hAnsi="Arial" w:cs="Arial"/>
          <w:b/>
          <w:bCs/>
          <w:color w:val="00B0F0"/>
          <w:sz w:val="20"/>
          <w:szCs w:val="20"/>
          <w:u w:val="single"/>
          <w:lang w:eastAsia="en-US"/>
        </w:rPr>
        <w:t xml:space="preserve">NE VŠTEVAJO </w:t>
      </w:r>
      <w:r w:rsidR="00DF5830" w:rsidRPr="008E7814">
        <w:rPr>
          <w:rFonts w:ascii="Arial" w:eastAsiaTheme="minorHAnsi" w:hAnsi="Arial" w:cs="Arial"/>
          <w:b/>
          <w:bCs/>
          <w:color w:val="00B0F0"/>
          <w:sz w:val="20"/>
          <w:szCs w:val="20"/>
          <w:u w:val="single"/>
          <w:lang w:eastAsia="en-US"/>
        </w:rPr>
        <w:t>DODATKI</w:t>
      </w:r>
      <w:r w:rsidR="00640290" w:rsidRPr="008E7814">
        <w:rPr>
          <w:rFonts w:ascii="Arial" w:eastAsiaTheme="minorHAnsi" w:hAnsi="Arial" w:cs="Arial"/>
          <w:b/>
          <w:bCs/>
          <w:color w:val="00B0F0"/>
          <w:sz w:val="20"/>
          <w:szCs w:val="20"/>
          <w:u w:val="single"/>
          <w:lang w:eastAsia="en-US"/>
        </w:rPr>
        <w:t xml:space="preserve"> </w:t>
      </w:r>
      <w:r w:rsidR="000C6955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(</w:t>
      </w:r>
      <w:r w:rsidR="00640290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iz leta</w:t>
      </w:r>
      <w:r w:rsidR="000C6955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 </w:t>
      </w:r>
      <w:r w:rsidR="00640290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2020</w:t>
      </w:r>
      <w:r w:rsidR="000C6955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, </w:t>
      </w:r>
      <w:r w:rsidR="00640290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2021</w:t>
      </w:r>
      <w:r w:rsidR="000C6955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, 2022</w:t>
      </w:r>
      <w:r w:rsidR="00F84401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, 2023</w:t>
      </w:r>
      <w:r w:rsidR="00362FED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 – odvisno od trajanja ukrepa</w:t>
      </w:r>
      <w:r w:rsidR="000C6955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>):</w:t>
      </w:r>
      <w:r w:rsidR="00640290" w:rsidRPr="008E7814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 </w:t>
      </w:r>
    </w:p>
    <w:p w14:paraId="67CEB07A" w14:textId="77777777" w:rsidR="00640290" w:rsidRPr="00AB28AD" w:rsidRDefault="00640290" w:rsidP="00F3007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</w:pPr>
    </w:p>
    <w:p w14:paraId="2F40452C" w14:textId="0A25D0FA" w:rsidR="00F30078" w:rsidRPr="00AB28AD" w:rsidRDefault="006F0DB0" w:rsidP="00F3007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PKP 5 - ZZUOOP </w:t>
      </w:r>
      <w:r w:rsidR="00F30078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 Uradni list RS, št. 152/20 in 175/20–ZIUOPDVE</w:t>
      </w:r>
      <w:r w:rsidR="00F30078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- </w:t>
      </w:r>
      <w:hyperlink r:id="rId8" w:history="1">
        <w:r w:rsidR="00F30078" w:rsidRPr="00AB28AD">
          <w:rPr>
            <w:rFonts w:ascii="Arial" w:eastAsiaTheme="minorHAnsi" w:hAnsi="Arial" w:cs="Arial"/>
            <w:color w:val="0000FF"/>
            <w:sz w:val="18"/>
            <w:szCs w:val="18"/>
            <w:lang w:eastAsia="en-US"/>
          </w:rPr>
          <w:t>http://pisrs.si/Pis.web/pregledPredpisa?id=ZAKO8254</w:t>
        </w:r>
      </w:hyperlink>
    </w:p>
    <w:p w14:paraId="5A053A5C" w14:textId="0591BF5B" w:rsidR="00F30078" w:rsidRPr="00AB28AD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delovna uspešnost zaradi izvajanja nacionalnega razpisa za izboljšanje dostopnosti do zdravstvenih storitev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D028</w:t>
      </w:r>
      <w:r w:rsidRPr="00EC06E5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iz 35.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ZZUOOP,</w:t>
      </w:r>
    </w:p>
    <w:p w14:paraId="159CC11A" w14:textId="77777777" w:rsidR="00F30078" w:rsidRPr="00AB28AD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dodatek zaradi začasne razporeditve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C085</w:t>
      </w:r>
      <w:r w:rsidRPr="009A6FCF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iz 55.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ZZUOOP,</w:t>
      </w:r>
    </w:p>
    <w:p w14:paraId="39A8C894" w14:textId="77777777" w:rsidR="00F30078" w:rsidRPr="00AB28AD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dodatek za neposredno delo s pacienti oziroma uporabniki, obolelimi za COVID-19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C086</w:t>
      </w:r>
      <w:r w:rsidRPr="00EC06E5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po Uredbi o enotni metodologiji)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 xml:space="preserve"> iz 56.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ZZUOOP,</w:t>
      </w:r>
    </w:p>
    <w:p w14:paraId="1B23B035" w14:textId="77777777" w:rsidR="00F30078" w:rsidRPr="00AB28AD" w:rsidRDefault="00F30078" w:rsidP="00F3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432B9DF2" w14:textId="6184C003" w:rsidR="00F30078" w:rsidRPr="00AB28AD" w:rsidRDefault="006F0DB0" w:rsidP="00F3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PKP 6 - ZIUOPDVE - </w:t>
      </w:r>
      <w:r w:rsidR="00F30078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Uradni list RS št. 175/2020 </w:t>
      </w:r>
      <w:r w:rsidR="00F30078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- </w:t>
      </w:r>
      <w:hyperlink r:id="rId9" w:history="1">
        <w:r w:rsidR="00F30078" w:rsidRPr="00AB28AD">
          <w:rPr>
            <w:rFonts w:ascii="Arial" w:eastAsiaTheme="minorHAnsi" w:hAnsi="Arial" w:cs="Arial"/>
            <w:color w:val="0000FF"/>
            <w:sz w:val="18"/>
            <w:szCs w:val="18"/>
            <w:lang w:eastAsia="en-US"/>
          </w:rPr>
          <w:t>http://www.pisrs.si/Pis.web/pregledPredpisa?id=ZAKO8272</w:t>
        </w:r>
      </w:hyperlink>
      <w:r w:rsidR="00F30078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</w:p>
    <w:p w14:paraId="5A344340" w14:textId="3AD93173" w:rsidR="00F30078" w:rsidRPr="00AB28AD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dodatek za začasno premestitev zaposlenega v Upravi RS za izvrševanje kazenskih sankcij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C085</w:t>
      </w:r>
      <w:r w:rsidRPr="00EC06E5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iz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85.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ZIUOPDVE,</w:t>
      </w:r>
    </w:p>
    <w:p w14:paraId="2204C432" w14:textId="5755BC37" w:rsidR="00F30078" w:rsidRPr="00AB28AD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dodatek za delo v </w:t>
      </w:r>
      <w:r w:rsidR="00DC6589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rizičnih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razmerah direktorjem v javnem sektorju v dejavnosti zdravstva in socialnega varstva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C226</w:t>
      </w:r>
      <w:r w:rsidRPr="00EC06E5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iz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125.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ZIUOPDVE,</w:t>
      </w:r>
    </w:p>
    <w:p w14:paraId="2BE772C1" w14:textId="0F225BE1" w:rsidR="00F30078" w:rsidRPr="00AB28AD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dodatek za delo v rizičnih razmerah po 11. točki prvega odstavka 39. člena Kolektivne pogodbe za javni sektor (Uradni list RS, št. 57/08, 23/09, 91/09, 89/10, 89/10, 40/12, 46/13, 95/14, 91/15, 21/17, 46/17, 69/17 in 80/18) - 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C223</w:t>
      </w:r>
      <w:r w:rsidRPr="009A6FCF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po Uredbi o enotni metodologiji. Izvzem tega dodatka iz osnove za nadomestilo plače za čas odsotnosti z dela je določil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 xml:space="preserve"> 123. člen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ZIUOPDVE</w:t>
      </w:r>
      <w:r w:rsidR="00DC6589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(za odsotnosti z dela od vključno 28.11.2020 dalje - pojasnilo MJU št. 1002-1397/2020/5 z dne 10.12.2020),</w:t>
      </w:r>
    </w:p>
    <w:p w14:paraId="692A1F9E" w14:textId="77777777" w:rsidR="00F30078" w:rsidRPr="00AB28AD" w:rsidRDefault="00F30078" w:rsidP="00F300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00BD182" w14:textId="4156106A" w:rsidR="00F30078" w:rsidRPr="00AB28AD" w:rsidRDefault="006F0DB0" w:rsidP="00F3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PKP 7 - ZIUPOPDVE - </w:t>
      </w:r>
      <w:r w:rsidR="00F30078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Uradni list RS št. 203/2020</w:t>
      </w:r>
      <w:r w:rsidR="00F30078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- </w:t>
      </w:r>
      <w:hyperlink r:id="rId10" w:history="1">
        <w:r w:rsidR="00F30078" w:rsidRPr="00AB28AD">
          <w:rPr>
            <w:rFonts w:ascii="Arial" w:eastAsiaTheme="minorHAnsi" w:hAnsi="Arial" w:cs="Arial"/>
            <w:color w:val="0000FF"/>
            <w:sz w:val="18"/>
            <w:szCs w:val="18"/>
            <w:lang w:eastAsia="en-US"/>
          </w:rPr>
          <w:t>http://www.pisrs.si/Pis.web/pregledPredpisa?id=ZAKO8304</w:t>
        </w:r>
      </w:hyperlink>
      <w:r w:rsidR="00F30078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</w:t>
      </w:r>
    </w:p>
    <w:p w14:paraId="355E376B" w14:textId="27F3EA2C" w:rsidR="00F30078" w:rsidRPr="00AB28AD" w:rsidRDefault="00F30078" w:rsidP="00FE0F71">
      <w:pPr>
        <w:pStyle w:val="Odstavekseznam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B28AD">
        <w:rPr>
          <w:rFonts w:ascii="Arial" w:eastAsiaTheme="minorHAnsi" w:hAnsi="Arial" w:cs="Arial"/>
          <w:sz w:val="18"/>
          <w:szCs w:val="18"/>
          <w:lang w:eastAsia="en-US"/>
        </w:rPr>
        <w:t xml:space="preserve">dodatek za nevarnost za javne uslužbence na delovnih mestih plačne skupine J, ki opravljajo delo v dejavnostih zdravstva in socialnega varstva in so v času epidemije nadpovprečno izpostavljeni tveganju za svoje zdravje oziroma prekomerno obremenjeni zaradi obvladovanja epidemije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C227</w:t>
      </w:r>
      <w:r w:rsidRPr="009A6FCF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sz w:val="18"/>
          <w:szCs w:val="18"/>
          <w:lang w:eastAsia="en-US"/>
        </w:rPr>
        <w:t xml:space="preserve">po Uredbi o enotni metodologiji) iz </w:t>
      </w:r>
      <w:r w:rsidRPr="00AB28AD">
        <w:rPr>
          <w:rFonts w:ascii="Arial" w:eastAsiaTheme="minorHAnsi" w:hAnsi="Arial" w:cs="Arial"/>
          <w:sz w:val="18"/>
          <w:szCs w:val="18"/>
          <w:u w:val="single"/>
          <w:lang w:eastAsia="en-US"/>
        </w:rPr>
        <w:t>87. člena</w:t>
      </w:r>
      <w:r w:rsidRPr="00AB28AD">
        <w:rPr>
          <w:rFonts w:ascii="Arial" w:eastAsiaTheme="minorHAnsi" w:hAnsi="Arial" w:cs="Arial"/>
          <w:sz w:val="18"/>
          <w:szCs w:val="18"/>
          <w:lang w:eastAsia="en-US"/>
        </w:rPr>
        <w:t xml:space="preserve"> ZIUPOPDVE</w:t>
      </w:r>
      <w:r w:rsidR="003B4A51" w:rsidRPr="00AB28AD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5ECF9A22" w14:textId="77777777" w:rsidR="008E2C72" w:rsidRPr="00AB28AD" w:rsidRDefault="008E2C72" w:rsidP="003B4A51">
      <w:pPr>
        <w:rPr>
          <w:rFonts w:ascii="Arial" w:hAnsi="Arial" w:cs="Arial"/>
          <w:sz w:val="18"/>
          <w:szCs w:val="18"/>
        </w:rPr>
      </w:pPr>
      <w:bookmarkStart w:id="0" w:name="_Hlk63272626"/>
    </w:p>
    <w:p w14:paraId="5BD29D35" w14:textId="77777777" w:rsidR="00DF5830" w:rsidRPr="00AB28AD" w:rsidRDefault="00DF5830" w:rsidP="003B4A5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</w:pPr>
    </w:p>
    <w:p w14:paraId="2E1F99A2" w14:textId="4DE4D5A2" w:rsidR="003B4A51" w:rsidRPr="00AB28AD" w:rsidRDefault="00F84401" w:rsidP="003B4A5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>n</w:t>
      </w:r>
      <w:r w:rsidR="00640290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>a</w:t>
      </w: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</w:t>
      </w:r>
      <w:r w:rsidR="00640290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podlagi </w:t>
      </w:r>
      <w:r w:rsidR="003B4A51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PKP 2 - ZIUZEOP </w:t>
      </w:r>
      <w:r w:rsidR="003B4A51"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 Uradni list RS, št. 49/20 in 61/20</w:t>
      </w:r>
      <w:r w:rsidR="003B4A51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- </w:t>
      </w:r>
      <w:hyperlink r:id="rId11" w:history="1">
        <w:r w:rsidR="003B4A51" w:rsidRPr="00AB28AD">
          <w:rPr>
            <w:rStyle w:val="Hiperpovezava"/>
            <w:rFonts w:ascii="Arial" w:eastAsiaTheme="minorHAnsi" w:hAnsi="Arial" w:cs="Arial"/>
            <w:sz w:val="18"/>
            <w:szCs w:val="18"/>
            <w:lang w:eastAsia="en-US"/>
          </w:rPr>
          <w:t>http://www.pisrs.si/Pis.web/pregledPredpisa?id=ZAKO8190</w:t>
        </w:r>
        <w:r w:rsidR="00BB6DC2" w:rsidRPr="00AB28AD">
          <w:rPr>
            <w:rStyle w:val="Hiperpovezava"/>
            <w:rFonts w:ascii="Arial" w:eastAsiaTheme="minorHAnsi" w:hAnsi="Arial" w:cs="Arial"/>
            <w:b/>
            <w:bCs/>
            <w:sz w:val="18"/>
            <w:szCs w:val="18"/>
            <w:lang w:eastAsia="en-US"/>
          </w:rPr>
          <w:t xml:space="preserve"> </w:t>
        </w:r>
      </w:hyperlink>
      <w:r w:rsidR="00BB6DC2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+ </w:t>
      </w:r>
      <w:r w:rsidR="003B4A51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>PKP 8</w:t>
      </w:r>
      <w:r w:rsidR="00BB6DC2"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– ZDUOP</w:t>
      </w:r>
      <w:r w:rsidR="00BB6DC2" w:rsidRPr="00AB28AD">
        <w:rPr>
          <w:rFonts w:ascii="Arial" w:eastAsiaTheme="minorHAnsi" w:hAnsi="Arial" w:cs="Arial"/>
          <w:color w:val="008000"/>
          <w:sz w:val="18"/>
          <w:szCs w:val="18"/>
          <w:lang w:eastAsia="en-US"/>
        </w:rPr>
        <w:t xml:space="preserve"> </w:t>
      </w:r>
      <w:r w:rsidR="00BB6DC2" w:rsidRPr="00AB28AD">
        <w:rPr>
          <w:rFonts w:ascii="Arial" w:eastAsiaTheme="minorHAnsi" w:hAnsi="Arial" w:cs="Arial"/>
          <w:sz w:val="18"/>
          <w:szCs w:val="18"/>
          <w:lang w:eastAsia="en-US"/>
        </w:rPr>
        <w:t>- Uradni list RS št. 15/21 (</w:t>
      </w:r>
      <w:r w:rsidR="003E134F" w:rsidRPr="00AB28AD">
        <w:rPr>
          <w:rFonts w:ascii="Arial" w:eastAsiaTheme="minorHAnsi" w:hAnsi="Arial" w:cs="Arial"/>
          <w:sz w:val="18"/>
          <w:szCs w:val="18"/>
          <w:lang w:eastAsia="en-US"/>
        </w:rPr>
        <w:t>sprememba limita</w:t>
      </w:r>
      <w:r w:rsidR="003B4A51" w:rsidRPr="00AB28AD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14:paraId="28794365" w14:textId="4519A423" w:rsidR="003B4A51" w:rsidRPr="00AB28AD" w:rsidRDefault="003B4A51" w:rsidP="003B4A51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krizni dodatek </w:t>
      </w:r>
      <w:r w:rsidRPr="00AB28AD">
        <w:rPr>
          <w:rFonts w:ascii="Arial" w:eastAsiaTheme="minorHAnsi" w:hAnsi="Arial" w:cs="Arial"/>
          <w:sz w:val="18"/>
          <w:szCs w:val="18"/>
          <w:u w:val="single"/>
          <w:lang w:eastAsia="en-US"/>
        </w:rPr>
        <w:t>iz 33. člena</w:t>
      </w:r>
      <w:r w:rsidRPr="00AB28AD">
        <w:rPr>
          <w:rFonts w:ascii="Arial" w:eastAsiaTheme="minorHAnsi" w:hAnsi="Arial" w:cs="Arial"/>
          <w:sz w:val="18"/>
          <w:szCs w:val="18"/>
          <w:lang w:eastAsia="en-US"/>
        </w:rPr>
        <w:t xml:space="preserve"> ZIUZEOP </w:t>
      </w:r>
      <w:r w:rsidRPr="00AB28AD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(na REK-1 poročan pod VD ''1</w:t>
      </w:r>
      <w:r w:rsidR="00FE38AD" w:rsidRPr="00AB28AD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1</w:t>
      </w:r>
      <w:r w:rsidRPr="00AB28AD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90–Dohodek</w:t>
      </w:r>
      <w:r w:rsidR="00FE38AD" w:rsidRPr="00AB28AD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iz delovnega razmerja</w:t>
      </w:r>
      <w:r w:rsidRPr="00AB28AD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, ki se ne všteva v davčno osnovo''</w:t>
      </w:r>
      <w:r w:rsidR="00BB6DC2" w:rsidRPr="00AB28AD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)</w:t>
      </w:r>
      <w:bookmarkEnd w:id="0"/>
    </w:p>
    <w:p w14:paraId="03BABD31" w14:textId="4B703276" w:rsidR="00DF5830" w:rsidRPr="00AB28AD" w:rsidRDefault="00DF5830" w:rsidP="00DF5830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A4CBE9F" w14:textId="1A79DA40" w:rsidR="00DF5830" w:rsidRPr="00AB28AD" w:rsidRDefault="00DF5830" w:rsidP="00DF5830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A124C0" w14:textId="55E54863" w:rsidR="00DF5830" w:rsidRPr="00AB28AD" w:rsidRDefault="00DF5830" w:rsidP="00DF5830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na podlagi ZNUPZ -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Uradni list RS št. 112/2021</w:t>
      </w: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bCs/>
          <w:color w:val="0070C0"/>
          <w:sz w:val="18"/>
          <w:szCs w:val="18"/>
          <w:lang w:eastAsia="en-US"/>
        </w:rPr>
        <w:t xml:space="preserve">- </w:t>
      </w:r>
      <w:hyperlink r:id="rId12" w:history="1">
        <w:r w:rsidRPr="00AB28AD">
          <w:rPr>
            <w:rStyle w:val="Hiperpovezava"/>
            <w:rFonts w:ascii="Arial" w:eastAsiaTheme="minorHAnsi" w:hAnsi="Arial" w:cs="Arial"/>
            <w:sz w:val="18"/>
            <w:szCs w:val="18"/>
            <w:lang w:eastAsia="en-US"/>
          </w:rPr>
          <w:t>http://www.pisrs.si/Pis.web/pregledPredpisa?id=ZAKO8360</w:t>
        </w:r>
      </w:hyperlink>
    </w:p>
    <w:p w14:paraId="73FCD43B" w14:textId="1E73730E" w:rsidR="000C6955" w:rsidRPr="00AB28AD" w:rsidRDefault="000C6955" w:rsidP="000C695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delovna uspešnost zaradi izvajanja nacionalnega razpisa za izboljšanje dostopnosti do zdravstvenih storitev (šifra </w:t>
      </w:r>
      <w:r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D028</w:t>
      </w:r>
      <w:r w:rsidRPr="00EC06E5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iz 39.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ZNUPZ, </w:t>
      </w:r>
    </w:p>
    <w:p w14:paraId="07C3429B" w14:textId="06B3B6C2" w:rsidR="00DF5830" w:rsidRPr="00AB28AD" w:rsidRDefault="000C6955" w:rsidP="00640290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sz w:val="18"/>
          <w:szCs w:val="18"/>
          <w:lang w:eastAsia="en-US"/>
        </w:rPr>
        <w:t>dodatek za delo v rizičnih razmerah – za direktorje v javnem sektorju, ki opravljajo delo v dejavnosti vzgoje in izobraževanja, visokega šolstva in v raziskovalni dejavnosti ter za ravnatelje vrtcev in šol, ki so v drugem valu epidemije COVID-19 izvajali nujno varstvo otrok in učencev in ravnateljem zavodov za vzgojo in izobraževanje otrok in mladostnikov, ustanovljenih za delo z otroki s čustvenimi in vedenjskimi motnjami (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šifra </w:t>
      </w:r>
      <w:r w:rsidR="00172B74"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C087</w:t>
      </w:r>
      <w:r w:rsidRPr="009A6FCF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iz 18.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ZNUPZ,</w:t>
      </w:r>
    </w:p>
    <w:p w14:paraId="58799748" w14:textId="51FE4F94" w:rsidR="000C6955" w:rsidRPr="00AB28AD" w:rsidRDefault="000C6955" w:rsidP="000C6955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AB28AD">
        <w:rPr>
          <w:rFonts w:ascii="Arial" w:eastAsiaTheme="minorHAnsi" w:hAnsi="Arial" w:cs="Arial"/>
          <w:sz w:val="18"/>
          <w:szCs w:val="18"/>
          <w:lang w:eastAsia="en-US"/>
        </w:rPr>
        <w:t xml:space="preserve">dodatek </w:t>
      </w:r>
      <w:r w:rsidR="00023BC9" w:rsidRPr="00AB28AD">
        <w:rPr>
          <w:rFonts w:ascii="Arial" w:eastAsiaTheme="minorHAnsi" w:hAnsi="Arial" w:cs="Arial"/>
          <w:sz w:val="18"/>
          <w:szCs w:val="18"/>
          <w:lang w:eastAsia="en-US"/>
        </w:rPr>
        <w:t xml:space="preserve">za nevarnost in posebne obremenitve za funkcionarje plačne podskupine A5 (kot jih določa Priloga 3 Zakona o sistemu plač v javnem sektorju) in župane in podžupane, ki funkcijo opravljajo nepoklicno ter direktorje občinskih uprav in načelnike upravnih enot </w:t>
      </w:r>
      <w:r w:rsidRPr="00AB28AD"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šifra </w:t>
      </w:r>
      <w:r w:rsidR="00172B74" w:rsidRPr="009A6FCF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C089</w:t>
      </w:r>
      <w:r w:rsidRPr="009A6FCF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 xml:space="preserve">iz </w:t>
      </w:r>
      <w:r w:rsidR="001C0FF6"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42</w:t>
      </w:r>
      <w:r w:rsidRPr="00AB28AD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. člena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ZNUPZ.</w:t>
      </w:r>
    </w:p>
    <w:p w14:paraId="243FB177" w14:textId="682EC022" w:rsidR="00F84401" w:rsidRPr="00AB28AD" w:rsidRDefault="00F84401" w:rsidP="00F8440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609D53" w14:textId="77777777" w:rsidR="00F84401" w:rsidRPr="00AB28AD" w:rsidRDefault="00F84401" w:rsidP="00F844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</w:pPr>
    </w:p>
    <w:p w14:paraId="11D4BF67" w14:textId="4F2E34AC" w:rsidR="00F84401" w:rsidRPr="00AB28AD" w:rsidRDefault="00F84401" w:rsidP="00F844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na podlagi </w:t>
      </w:r>
      <w:r w:rsidR="00933EA5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>ZNUZSZS</w:t>
      </w: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-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Uradni list RS št. </w:t>
      </w:r>
      <w:r w:rsid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100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/</w:t>
      </w:r>
      <w:r w:rsid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2022</w:t>
      </w:r>
      <w:r w:rsidRPr="00AB28AD">
        <w:rPr>
          <w:rFonts w:ascii="Arial" w:eastAsiaTheme="minorHAnsi" w:hAnsi="Arial" w:cs="Arial"/>
          <w:b/>
          <w:bCs/>
          <w:color w:val="00800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bCs/>
          <w:color w:val="0070C0"/>
          <w:sz w:val="18"/>
          <w:szCs w:val="18"/>
          <w:lang w:eastAsia="en-US"/>
        </w:rPr>
        <w:t xml:space="preserve">- </w:t>
      </w:r>
      <w:hyperlink r:id="rId13" w:history="1">
        <w:r w:rsidRPr="00AB28AD">
          <w:rPr>
            <w:rStyle w:val="Hiperpovezava"/>
            <w:rFonts w:ascii="Arial" w:hAnsi="Arial" w:cs="Arial"/>
            <w:sz w:val="18"/>
            <w:szCs w:val="18"/>
          </w:rPr>
          <w:t>http://pisrs.si/Pis.web/pregledPredpisa?id=ZAKO8643</w:t>
        </w:r>
      </w:hyperlink>
    </w:p>
    <w:p w14:paraId="26C35EE5" w14:textId="0AB31C61" w:rsidR="00AB28AD" w:rsidRPr="00933EA5" w:rsidRDefault="00AB28AD" w:rsidP="00AB28A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dodatek za </w:t>
      </w:r>
      <w:r w:rsidR="00D2031A"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>povečan obseg dela za posebne obremenitve</w:t>
      </w:r>
      <w:r w:rsidR="00933EA5"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– v zdravstveni dejavnosti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(šifra </w:t>
      </w:r>
      <w:r w:rsidR="00D2031A" w:rsidRPr="00F133D8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C231</w:t>
      </w:r>
      <w:r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AB28A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iz </w:t>
      </w:r>
      <w:r w:rsidR="00D2031A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16</w:t>
      </w:r>
      <w:r w:rsidR="00933EA5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 xml:space="preserve">. </w:t>
      </w:r>
      <w:r w:rsidR="00D2031A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člena</w:t>
      </w:r>
      <w:r w:rsidR="00D2031A" w:rsidRP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ZNUZSZS</w:t>
      </w:r>
      <w:r w:rsidRP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</w:t>
      </w:r>
    </w:p>
    <w:p w14:paraId="07EE3ADD" w14:textId="7D437CB4" w:rsidR="00F84401" w:rsidRPr="00933EA5" w:rsidRDefault="00AB28AD" w:rsidP="00BD148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dodatek za </w:t>
      </w:r>
      <w:r w:rsidR="00933EA5"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posebne pogoje dela na območjih občin z nižjo razvitostjo </w:t>
      </w:r>
      <w:r w:rsidR="00933EA5" w:rsidRP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– v zdravstveni dejavnosti</w:t>
      </w:r>
      <w:r w:rsidRP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(šifra </w:t>
      </w:r>
      <w:r w:rsidR="00933EA5" w:rsidRPr="00F133D8">
        <w:rPr>
          <w:rFonts w:ascii="Arial" w:eastAsiaTheme="minorHAnsi" w:hAnsi="Arial" w:cs="Arial"/>
          <w:b/>
          <w:bCs/>
          <w:color w:val="00B0F0"/>
          <w:sz w:val="18"/>
          <w:szCs w:val="18"/>
          <w:lang w:eastAsia="en-US"/>
        </w:rPr>
        <w:t>C232</w:t>
      </w:r>
      <w:r w:rsidRPr="00F133D8">
        <w:rPr>
          <w:rFonts w:ascii="Arial" w:eastAsiaTheme="minorHAnsi" w:hAnsi="Arial" w:cs="Arial"/>
          <w:color w:val="00B0F0"/>
          <w:sz w:val="18"/>
          <w:szCs w:val="18"/>
          <w:lang w:eastAsia="en-US"/>
        </w:rPr>
        <w:t xml:space="preserve"> </w:t>
      </w:r>
      <w:r w:rsidRP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 Uredbi o enotni metodologiji) iz </w:t>
      </w:r>
      <w:r w:rsidR="00933EA5" w:rsidRPr="00933EA5">
        <w:rPr>
          <w:rFonts w:ascii="Arial" w:eastAsiaTheme="minorHAnsi" w:hAnsi="Arial" w:cs="Arial"/>
          <w:color w:val="000000"/>
          <w:sz w:val="18"/>
          <w:szCs w:val="18"/>
          <w:u w:val="single"/>
          <w:lang w:eastAsia="en-US"/>
        </w:rPr>
        <w:t>16. člena</w:t>
      </w:r>
      <w:r w:rsidR="00933EA5" w:rsidRPr="00933EA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ZNUZSZS.</w:t>
      </w:r>
    </w:p>
    <w:sectPr w:rsidR="00F84401" w:rsidRPr="00933EA5" w:rsidSect="00D27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1744" w14:textId="77777777" w:rsidR="00BF6048" w:rsidRDefault="00BF6048" w:rsidP="00C43B99">
      <w:r>
        <w:separator/>
      </w:r>
    </w:p>
  </w:endnote>
  <w:endnote w:type="continuationSeparator" w:id="0">
    <w:p w14:paraId="6D7ECD56" w14:textId="77777777" w:rsidR="00BF6048" w:rsidRDefault="00BF6048" w:rsidP="00C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75A5" w14:textId="77777777" w:rsidR="00BF6048" w:rsidRDefault="00BF6048" w:rsidP="00C43B99">
      <w:r>
        <w:separator/>
      </w:r>
    </w:p>
  </w:footnote>
  <w:footnote w:type="continuationSeparator" w:id="0">
    <w:p w14:paraId="1AD03EF5" w14:textId="77777777" w:rsidR="00BF6048" w:rsidRDefault="00BF6048" w:rsidP="00C4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38A95E"/>
    <w:lvl w:ilvl="0">
      <w:numFmt w:val="bullet"/>
      <w:lvlText w:val="*"/>
      <w:lvlJc w:val="left"/>
    </w:lvl>
  </w:abstractNum>
  <w:abstractNum w:abstractNumId="1" w15:restartNumberingAfterBreak="0">
    <w:nsid w:val="1A986AD0"/>
    <w:multiLevelType w:val="hybridMultilevel"/>
    <w:tmpl w:val="DB3C2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A88"/>
    <w:multiLevelType w:val="hybridMultilevel"/>
    <w:tmpl w:val="52AE68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03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026104272">
    <w:abstractNumId w:val="1"/>
  </w:num>
  <w:num w:numId="3" w16cid:durableId="176680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47"/>
    <w:rsid w:val="000062DF"/>
    <w:rsid w:val="00023BC9"/>
    <w:rsid w:val="00092102"/>
    <w:rsid w:val="000A4FC0"/>
    <w:rsid w:val="000A5474"/>
    <w:rsid w:val="000C6955"/>
    <w:rsid w:val="001020A7"/>
    <w:rsid w:val="00164F8A"/>
    <w:rsid w:val="001672E1"/>
    <w:rsid w:val="00172B74"/>
    <w:rsid w:val="001B30A4"/>
    <w:rsid w:val="001C0FF6"/>
    <w:rsid w:val="001F7CE7"/>
    <w:rsid w:val="002420F2"/>
    <w:rsid w:val="002A3379"/>
    <w:rsid w:val="002D411B"/>
    <w:rsid w:val="002F3F62"/>
    <w:rsid w:val="003309EE"/>
    <w:rsid w:val="00345D33"/>
    <w:rsid w:val="00362087"/>
    <w:rsid w:val="00362FED"/>
    <w:rsid w:val="00371EDD"/>
    <w:rsid w:val="003B4A51"/>
    <w:rsid w:val="003E134F"/>
    <w:rsid w:val="003E5D75"/>
    <w:rsid w:val="003F299A"/>
    <w:rsid w:val="00403EA8"/>
    <w:rsid w:val="00413B2E"/>
    <w:rsid w:val="00505B09"/>
    <w:rsid w:val="00526EB7"/>
    <w:rsid w:val="005477D9"/>
    <w:rsid w:val="00560B2D"/>
    <w:rsid w:val="0056302C"/>
    <w:rsid w:val="0059271B"/>
    <w:rsid w:val="005C773E"/>
    <w:rsid w:val="005C7790"/>
    <w:rsid w:val="005D7BEF"/>
    <w:rsid w:val="006148DD"/>
    <w:rsid w:val="00640290"/>
    <w:rsid w:val="006F0DB0"/>
    <w:rsid w:val="006F443C"/>
    <w:rsid w:val="007527F4"/>
    <w:rsid w:val="007C5D4F"/>
    <w:rsid w:val="007E40D4"/>
    <w:rsid w:val="00820632"/>
    <w:rsid w:val="00846AF1"/>
    <w:rsid w:val="008875A1"/>
    <w:rsid w:val="008C1E24"/>
    <w:rsid w:val="008E2C72"/>
    <w:rsid w:val="008E7814"/>
    <w:rsid w:val="00933EA5"/>
    <w:rsid w:val="009541BC"/>
    <w:rsid w:val="009A6FCF"/>
    <w:rsid w:val="00A0500C"/>
    <w:rsid w:val="00A55C34"/>
    <w:rsid w:val="00A717FF"/>
    <w:rsid w:val="00A752E2"/>
    <w:rsid w:val="00AB28AD"/>
    <w:rsid w:val="00AB5FFA"/>
    <w:rsid w:val="00AC4362"/>
    <w:rsid w:val="00B040B2"/>
    <w:rsid w:val="00B33E1A"/>
    <w:rsid w:val="00B42CFF"/>
    <w:rsid w:val="00B67F59"/>
    <w:rsid w:val="00B9190A"/>
    <w:rsid w:val="00BB6DC2"/>
    <w:rsid w:val="00BE6FB2"/>
    <w:rsid w:val="00BF6048"/>
    <w:rsid w:val="00C40B2F"/>
    <w:rsid w:val="00C43B99"/>
    <w:rsid w:val="00CF692B"/>
    <w:rsid w:val="00D2031A"/>
    <w:rsid w:val="00D27B4C"/>
    <w:rsid w:val="00D27E47"/>
    <w:rsid w:val="00D62DD1"/>
    <w:rsid w:val="00D7103F"/>
    <w:rsid w:val="00D76941"/>
    <w:rsid w:val="00D93C56"/>
    <w:rsid w:val="00D951E3"/>
    <w:rsid w:val="00DC6589"/>
    <w:rsid w:val="00DF5830"/>
    <w:rsid w:val="00E00421"/>
    <w:rsid w:val="00E10ED9"/>
    <w:rsid w:val="00E2314F"/>
    <w:rsid w:val="00E32C4F"/>
    <w:rsid w:val="00E93BE7"/>
    <w:rsid w:val="00EC06E5"/>
    <w:rsid w:val="00ED2800"/>
    <w:rsid w:val="00ED479A"/>
    <w:rsid w:val="00EE1ED2"/>
    <w:rsid w:val="00EE408A"/>
    <w:rsid w:val="00F1242B"/>
    <w:rsid w:val="00F133D8"/>
    <w:rsid w:val="00F30078"/>
    <w:rsid w:val="00F32647"/>
    <w:rsid w:val="00F5571B"/>
    <w:rsid w:val="00F66DC3"/>
    <w:rsid w:val="00F84401"/>
    <w:rsid w:val="00FA2042"/>
    <w:rsid w:val="00FE0F71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2EEC"/>
  <w15:chartTrackingRefBased/>
  <w15:docId w15:val="{53F9693D-59E5-480E-9CCA-B15D0DA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E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E4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FE0F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B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B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B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B9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67F5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583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5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ZAKO8254" TargetMode="External"/><Relationship Id="rId13" Type="http://schemas.openxmlformats.org/officeDocument/2006/relationships/hyperlink" Target="http://pisrs.si/Pis.web/pregledPredpisa?id=ZAKO86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srs.si/Pis.web/pregledPredpisa?id=ZAKO8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pregledPredpisa?id=ZAKO81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srs.si/Pis.web/pregledPredpisa?id=ZAKO8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82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9F9832-BF3F-4044-B21C-57461533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Tatjana Herjavec</cp:lastModifiedBy>
  <cp:revision>2</cp:revision>
  <cp:lastPrinted>2023-01-27T09:55:00Z</cp:lastPrinted>
  <dcterms:created xsi:type="dcterms:W3CDTF">2024-01-31T07:31:00Z</dcterms:created>
  <dcterms:modified xsi:type="dcterms:W3CDTF">2024-01-31T07:31:00Z</dcterms:modified>
</cp:coreProperties>
</file>